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3D6" w:rsidRPr="007B70A7" w:rsidTr="00802CFB">
        <w:tc>
          <w:tcPr>
            <w:tcW w:w="3190" w:type="dxa"/>
          </w:tcPr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43D6" w:rsidRPr="007B70A7" w:rsidRDefault="009B43D6" w:rsidP="00802C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9B43D6" w:rsidRPr="007B70A7" w:rsidRDefault="009B43D6" w:rsidP="00802C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 w:rsidR="00670497">
        <w:rPr>
          <w:rFonts w:ascii="Times New Roman" w:eastAsiaTheme="minorEastAsia" w:hAnsi="Times New Roman" w:cs="Times New Roman"/>
          <w:b/>
          <w:sz w:val="28"/>
          <w:szCs w:val="28"/>
        </w:rPr>
        <w:t>географии для 9 б</w:t>
      </w:r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>Зайковой</w:t>
      </w:r>
      <w:proofErr w:type="spellEnd"/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 xml:space="preserve"> Елены Александровны,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>учителя   высшей  квалификационной  категории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022A6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022A6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022A6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9B43D6" w:rsidRPr="00B022A6" w:rsidRDefault="009B43D6" w:rsidP="009B43D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2019</w:t>
      </w:r>
      <w:r w:rsidRPr="007B70A7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F30995" w:rsidRPr="00F30995" w:rsidRDefault="00F30995" w:rsidP="00F3099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099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Рабочая программа для 9 класса по географии 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». Положения о рабочей программе учебного предмета, курса в соответствии с ФГОС НОО </w:t>
      </w:r>
      <w:proofErr w:type="gram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30995" w:rsidRPr="00F30995" w:rsidRDefault="00F30995" w:rsidP="00F30995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Данная рабочая программа ориентирована на использование учебника  География России: Хозяйство и географические районы.9 класс: учебник/ А.И. Алексеев, </w:t>
      </w:r>
      <w:proofErr w:type="spell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В.А.Низовцев</w:t>
      </w:r>
      <w:proofErr w:type="spell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, Э.В. Ким; под редакцией </w:t>
      </w:r>
      <w:proofErr w:type="spellStart"/>
      <w:r w:rsidRPr="00F30995">
        <w:rPr>
          <w:rFonts w:ascii="Times New Roman" w:eastAsia="Calibri" w:hAnsi="Times New Roman" w:cs="Times New Roman"/>
          <w:bCs/>
          <w:sz w:val="24"/>
          <w:szCs w:val="24"/>
        </w:rPr>
        <w:t>А.И.Алексеева</w:t>
      </w:r>
      <w:proofErr w:type="spellEnd"/>
      <w:r w:rsidRPr="00F30995">
        <w:rPr>
          <w:rFonts w:ascii="Times New Roman" w:eastAsia="Calibri" w:hAnsi="Times New Roman" w:cs="Times New Roman"/>
          <w:bCs/>
          <w:sz w:val="24"/>
          <w:szCs w:val="24"/>
        </w:rPr>
        <w:t xml:space="preserve">. М.: ООО «Дрофа», 2019. </w:t>
      </w:r>
    </w:p>
    <w:p w:rsidR="00F30995" w:rsidRPr="00F30995" w:rsidRDefault="00F30995" w:rsidP="00F30995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30995">
        <w:rPr>
          <w:rFonts w:ascii="Times New Roman" w:eastAsia="Calibri" w:hAnsi="Times New Roman" w:cs="Times New Roman"/>
          <w:sz w:val="24"/>
          <w:szCs w:val="24"/>
        </w:rPr>
        <w:t xml:space="preserve">Общее число учебных часов - 68 ч (2 раза в неделю). </w:t>
      </w:r>
    </w:p>
    <w:p w:rsidR="009B43D6" w:rsidRPr="007B70A7" w:rsidRDefault="009B43D6" w:rsidP="009B4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9B43D6" w:rsidRPr="00F4041B" w:rsidRDefault="009B43D6" w:rsidP="009B4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  <w:r w:rsidRPr="009B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B43D6" w:rsidRPr="00F4041B" w:rsidRDefault="009B43D6" w:rsidP="009B43D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9B43D6" w:rsidRPr="00F4041B" w:rsidRDefault="009B43D6" w:rsidP="009B43D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9B43D6" w:rsidRPr="00F4041B" w:rsidRDefault="009B43D6" w:rsidP="009B43D6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9B43D6" w:rsidRPr="00F4041B" w:rsidRDefault="009B43D6" w:rsidP="009B43D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</w:t>
      </w: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речью; монологической контекстной речью;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9B43D6" w:rsidRPr="00F4041B" w:rsidRDefault="009B43D6" w:rsidP="009B43D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9B43D6" w:rsidRDefault="009B43D6" w:rsidP="009B43D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Pr="009B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B43D6" w:rsidRPr="00F4041B" w:rsidRDefault="009B43D6" w:rsidP="009B43D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9B43D6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9B43D6" w:rsidRPr="00F4041B" w:rsidRDefault="009B43D6" w:rsidP="009B43D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Default="009B43D6" w:rsidP="009B43D6">
      <w:pPr>
        <w:shd w:val="clear" w:color="auto" w:fill="FFFFFF"/>
        <w:spacing w:after="0"/>
        <w:ind w:right="7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B410A9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10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Население России. </w:t>
      </w:r>
    </w:p>
    <w:p w:rsidR="009B43D6" w:rsidRPr="00F4041B" w:rsidRDefault="009B43D6" w:rsidP="009B43D6">
      <w:pPr>
        <w:tabs>
          <w:tab w:val="left" w:pos="-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 / 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России. Городское и сельское население. Расселение и урбанизация. Типы населённых пунктов. Города России их классификация.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Хозяйство России.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хозяйства. Географическое районирование.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Главные отрасли и межотраслевые комплексы.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Районы России.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Европейская часть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Города Центрального района. Древние города, промышленные и научные центры.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Функциональное значение городов. Москва – столица Российской Федерации.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Атлантического океана, омывающие Россию: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Хозяйство своей местности.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Южные моря России: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Азиатская часть России.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Северного Ледовитого океана: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Тихого океана: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Россия в мире. </w:t>
      </w:r>
    </w:p>
    <w:p w:rsidR="00057BC0" w:rsidRPr="00057BC0" w:rsidRDefault="009B43D6" w:rsidP="00057BC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</w:r>
      <w:r w:rsidR="00057BC0" w:rsidRPr="00057BC0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9 класс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057BC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Население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чтение и анализ половозрастных пирамид;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 xml:space="preserve">- определение, вычисление и сравнение показателей естественного прироста населения в разных частях </w:t>
            </w:r>
            <w:proofErr w:type="spellStart"/>
            <w:r w:rsidRPr="00057BC0">
              <w:rPr>
                <w:rFonts w:ascii="Times New Roman" w:hAnsi="Times New Roman"/>
                <w:sz w:val="24"/>
                <w:szCs w:val="24"/>
              </w:rPr>
              <w:t>Росии</w:t>
            </w:r>
            <w:proofErr w:type="spellEnd"/>
            <w:r w:rsidRPr="00057BC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оценивание демографической ситуации России и отдельных ее территорий.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 xml:space="preserve">- определение величины миграционного прироста, направлений внутренних и внешних миграций, </w:t>
            </w:r>
            <w:proofErr w:type="spellStart"/>
            <w:r w:rsidRPr="00057BC0">
              <w:rPr>
                <w:rFonts w:ascii="Times New Roman" w:hAnsi="Times New Roman"/>
                <w:sz w:val="24"/>
                <w:szCs w:val="24"/>
              </w:rPr>
              <w:t>объяснени</w:t>
            </w:r>
            <w:proofErr w:type="spellEnd"/>
            <w:r w:rsidRPr="00057BC0">
              <w:rPr>
                <w:rFonts w:ascii="Times New Roman" w:hAnsi="Times New Roman"/>
                <w:sz w:val="24"/>
                <w:szCs w:val="24"/>
              </w:rPr>
              <w:t xml:space="preserve"> причин;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оценивание уровня урбанизации</w:t>
            </w:r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Хозяйство России.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Общая характеристика хозяйства. Географическое районирование.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выражать свою точку зрения;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смысловое чтение;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Главные отраслевые и межотраслевые комплексы.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описание основных компонентов природы своей местности;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создание презентационных материалов о природе, проблемах и особенностях населения своей местности на основе различных источников информации.</w:t>
            </w:r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Районы России.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Европейская часть России.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Азиатская Россия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057BC0" w:rsidRPr="00057BC0" w:rsidTr="00057BC0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Россия в мире.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57BC0" w:rsidRPr="00057BC0" w:rsidRDefault="00057BC0" w:rsidP="00057BC0">
            <w:pPr>
              <w:rPr>
                <w:rFonts w:ascii="Times New Roman" w:hAnsi="Times New Roman"/>
                <w:sz w:val="24"/>
                <w:szCs w:val="24"/>
              </w:rPr>
            </w:pPr>
            <w:r w:rsidRPr="00057BC0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</w:tbl>
    <w:p w:rsidR="00057BC0" w:rsidRPr="00057BC0" w:rsidRDefault="00057BC0" w:rsidP="00057BC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B43D6" w:rsidRDefault="009B43D6" w:rsidP="009B43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57BC0" w:rsidRDefault="00057BC0" w:rsidP="009B43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Default="009B43D6" w:rsidP="009B43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140988" w:rsidRDefault="009B43D6" w:rsidP="009B43D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0988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работ:</w:t>
      </w:r>
    </w:p>
    <w:p w:rsidR="009B43D6" w:rsidRPr="00140988" w:rsidRDefault="009B43D6" w:rsidP="009B43D6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988">
        <w:rPr>
          <w:rFonts w:ascii="Times New Roman" w:eastAsia="Calibri" w:hAnsi="Times New Roman" w:cs="Times New Roman"/>
          <w:sz w:val="24"/>
          <w:szCs w:val="24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особенностей размещения крупных народов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Определение, вычисление и сравнение показателей естественного прироста населения в разных частях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Чтение и анализ половозрастных пирамид.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демографической ситуации России и отдельных ее территорий.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величины миграционного прироста населения в разных частях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видов и направлений внутренних и внешних миграций, объяснение причин, составление схемы.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Объяснение различий в обеспеченности трудовыми ресурсами отдельных регионов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уровня урбанизации отдельных регионов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своей местности.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 природе, проблемах и особенностях населения своей местности на основе различных источников информации.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субъектов, экономических районов и федеральных округов РФ.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Сравнение двух и более экономических районов России по заданным характеристикам.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Создание презентационных материалов об экономических районах России на основе различных источников информации.</w:t>
      </w:r>
    </w:p>
    <w:p w:rsidR="009B43D6" w:rsidRDefault="009B43D6" w:rsidP="00440DA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</w:r>
    </w:p>
    <w:p w:rsidR="009B43D6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9B43D6" w:rsidRDefault="009B43D6" w:rsidP="009B43D6">
      <w:pPr>
        <w:spacing w:after="0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43D6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134"/>
        <w:gridCol w:w="2408"/>
        <w:gridCol w:w="1401"/>
        <w:gridCol w:w="1401"/>
      </w:tblGrid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Численность населения и ее изменение в разные исторические периоды.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Воспроизводство населения.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Характеристика половозрастной структуры населения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№1 «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</w:t>
            </w:r>
            <w:proofErr w:type="gramStart"/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.»</w:t>
            </w:r>
            <w:proofErr w:type="gramEnd"/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Миграции населения в России.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№2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«Определение величины миграционного прироста населения в разных частях России»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Этнический состав населения России. Религии народов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«Определение особенностей размещения крупных народов России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размещения населения России. Городское и сельское население.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Расселение и урбанизация. Типы населённых пунктов.</w:t>
            </w:r>
          </w:p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Города России их классификация.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Особенности географии рынка труда России.</w:t>
            </w:r>
          </w:p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№4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«Объяснение различий в обеспеченности трудовыми ресурсами отдельных регионов России»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«Население России»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хозяйства и его структура.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развития хозяйства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районирование.</w:t>
            </w: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"Общая характеристика хозяйства".</w:t>
            </w: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Главные отраслевые и межотраслевые комплексы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Растениеводство.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Животноводство.</w:t>
            </w: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№5 «Работа с разными источниками информации: чтение и анализ диаграмм, графиков, схем, карт и статистических </w:t>
            </w: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для определения особенностей сельского хозяйства России»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Агропромышленный комплекс (АПК). Легкая и пищевая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комплекс.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Угольная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Нефтяная и газовая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 «Работа с разными источниками информации: чтение и анализ диаграмм, графиков, схем, карт и статистических материалов для определения особенностей ТЭК России»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Металлургический комплекс.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Машиностроение.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</w:t>
            </w:r>
            <w:proofErr w:type="gram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промышленный комплекс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Информационная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инфраструктура.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обслуживания. Рекреационное хозяйство.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Территориальное (географическое) разделение труда.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Республики Татарстан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«Оценка ЭГП, природно-ресурсного потенциала и населения Татарстана. Характеристика хозяйства»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по теме: "Главные отрасли и межотраслевые комплексы".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Районы России. Европейская часть России.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Восточно - Европейская равнина.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Волга.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Россия. Состав. ЭГП.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Россия.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Население.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район.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- столица России.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Внутрирегиональные</w:t>
            </w:r>
            <w:proofErr w:type="spell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различия Москвы и МСР.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 - Черноземный район.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Волго-Вятский район.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 - Западный район.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 - Петербург - новый "хозяйственный узел"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Калининградская область. ЭГП. Хозяйство.</w:t>
            </w:r>
          </w:p>
        </w:tc>
        <w:tc>
          <w:tcPr>
            <w:tcW w:w="1134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Европейский Север.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Европейский Север. Этапы развития хозяйства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Европейского Севера в развитии русской культуры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802C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 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характеристикам.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Географическое положение и природа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Население и хозяйство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презентационных материалов о природе, проблемах и особенностях населения своей местности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 источников информации»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Природные условия.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Северного Кавказа.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802C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картографическими источниками: нанесение субъектов, экономических районов и федеральных округов РФ.</w:t>
            </w:r>
          </w:p>
          <w:p w:rsidR="009B43D6" w:rsidRPr="00843340" w:rsidRDefault="009B43D6" w:rsidP="00802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Южные моря России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района</w:t>
            </w:r>
          </w:p>
        </w:tc>
        <w:tc>
          <w:tcPr>
            <w:tcW w:w="1134" w:type="dxa"/>
          </w:tcPr>
          <w:p w:rsidR="009B43D6" w:rsidRPr="00843340" w:rsidRDefault="001A3C25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Азиатская часть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Сибири.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ресурсы гор Южной Сибири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Арктические моря.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Сибири.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освоение Сибири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Природные условия и ресурсы.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Природные условия и ресурсы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802C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12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теристикам»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Байкал.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802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Хозяйство района.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Дальний Восток. Формирование территории.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условия и ресурсы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802C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картографическими источниками: нанесение субъектов, экономических районов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федеральных округов РФ»</w:t>
            </w: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района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освоение Дальнего Востока.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Дальнего Востока</w:t>
            </w:r>
          </w:p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 Тихого океана.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и контроль по теме: "Азиатская часть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России".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802CFB">
        <w:trPr>
          <w:trHeight w:val="841"/>
        </w:trPr>
        <w:tc>
          <w:tcPr>
            <w:tcW w:w="800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27" w:type="dxa"/>
          </w:tcPr>
          <w:p w:rsidR="009B43D6" w:rsidRPr="001C7D0F" w:rsidRDefault="009B43D6" w:rsidP="00802CFB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Роль географии в современном мире</w:t>
            </w:r>
          </w:p>
        </w:tc>
        <w:tc>
          <w:tcPr>
            <w:tcW w:w="1134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Default="009B43D6" w:rsidP="00802C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№14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</w:t>
            </w:r>
            <w:proofErr w:type="spellEnd"/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картосхем и других графических материалов, отражающих экономические, политические и культурные взаимосвязи России с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государствами»</w:t>
            </w:r>
          </w:p>
          <w:p w:rsidR="009B43D6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670497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01" w:type="dxa"/>
          </w:tcPr>
          <w:p w:rsidR="009B43D6" w:rsidRPr="00843340" w:rsidRDefault="009B43D6" w:rsidP="00802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p w:rsidR="009B43D6" w:rsidRPr="00162EFD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Форма промежуточн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ой итоговой аттестации – тестирование </w:t>
      </w:r>
    </w:p>
    <w:p w:rsidR="009B43D6" w:rsidRPr="00162EFD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промежуточного тестирования – 4</w:t>
      </w:r>
    </w:p>
    <w:p w:rsidR="009B43D6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 xml:space="preserve">Количество практических работ </w:t>
      </w:r>
      <w:r>
        <w:rPr>
          <w:rFonts w:ascii="Times New Roman" w:eastAsia="Calibri" w:hAnsi="Times New Roman" w:cs="Times New Roman"/>
          <w:sz w:val="24"/>
          <w:szCs w:val="24"/>
        </w:rPr>
        <w:t>– 14</w:t>
      </w:r>
    </w:p>
    <w:p w:rsidR="009B43D6" w:rsidRPr="00843340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sectPr w:rsidR="009B43D6" w:rsidRPr="0084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0E"/>
    <w:rsid w:val="00057BC0"/>
    <w:rsid w:val="001A3C25"/>
    <w:rsid w:val="001A5C01"/>
    <w:rsid w:val="001A67E6"/>
    <w:rsid w:val="00440DAC"/>
    <w:rsid w:val="00453180"/>
    <w:rsid w:val="0061302D"/>
    <w:rsid w:val="00670497"/>
    <w:rsid w:val="0078720E"/>
    <w:rsid w:val="00843340"/>
    <w:rsid w:val="008875CE"/>
    <w:rsid w:val="009B43D6"/>
    <w:rsid w:val="00A131DC"/>
    <w:rsid w:val="00AF6EB4"/>
    <w:rsid w:val="00BF0705"/>
    <w:rsid w:val="00C417F4"/>
    <w:rsid w:val="00F21949"/>
    <w:rsid w:val="00F30995"/>
    <w:rsid w:val="00F57C60"/>
    <w:rsid w:val="00F62E0E"/>
    <w:rsid w:val="00F7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40DAC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F57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43D6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057B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40DAC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F57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43D6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057B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3710</Words>
  <Characters>21152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комп6</dc:creator>
  <cp:keywords/>
  <dc:description/>
  <cp:lastModifiedBy>комп6</cp:lastModifiedBy>
  <cp:revision>15</cp:revision>
  <cp:lastPrinted>2019-10-02T11:05:00Z</cp:lastPrinted>
  <dcterms:created xsi:type="dcterms:W3CDTF">2019-09-27T04:17:00Z</dcterms:created>
  <dcterms:modified xsi:type="dcterms:W3CDTF">2019-10-02T11:10:00Z</dcterms:modified>
</cp:coreProperties>
</file>